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C119" w14:textId="03135EA9" w:rsidR="0029773D" w:rsidRPr="0029773D" w:rsidRDefault="0029773D" w:rsidP="0029773D">
      <w:pPr>
        <w:spacing w:before="120" w:after="120"/>
        <w:jc w:val="center"/>
        <w:rPr>
          <w:rFonts w:eastAsia="Times New Roman" w:cstheme="minorHAnsi"/>
          <w:b/>
          <w:bCs/>
          <w:color w:val="000000"/>
          <w:sz w:val="22"/>
          <w:szCs w:val="22"/>
          <w:lang w:val="en-US" w:eastAsia="es-ES_tradnl"/>
        </w:rPr>
      </w:pPr>
      <w:r w:rsidRPr="0029773D">
        <w:rPr>
          <w:rFonts w:eastAsia="Times New Roman" w:cstheme="minorHAnsi"/>
          <w:b/>
          <w:bCs/>
          <w:color w:val="000000"/>
          <w:sz w:val="22"/>
          <w:szCs w:val="22"/>
          <w:lang w:val="en-US" w:eastAsia="es-ES_tradnl"/>
        </w:rPr>
        <w:t>Revisable guidelines for space allocation</w:t>
      </w:r>
      <w:r>
        <w:rPr>
          <w:rFonts w:eastAsia="Times New Roman" w:cstheme="minorHAnsi"/>
          <w:b/>
          <w:bCs/>
          <w:color w:val="000000"/>
          <w:sz w:val="22"/>
          <w:szCs w:val="22"/>
          <w:lang w:val="en-US" w:eastAsia="es-ES_tradnl"/>
        </w:rPr>
        <w:t xml:space="preserve"> at the CBM</w:t>
      </w:r>
    </w:p>
    <w:p w14:paraId="1BCC989B" w14:textId="6167833C" w:rsidR="00B64044" w:rsidRPr="00B64044" w:rsidRDefault="00B64044" w:rsidP="00EE739A">
      <w:pPr>
        <w:spacing w:before="120" w:after="120"/>
        <w:jc w:val="both"/>
        <w:rPr>
          <w:rFonts w:eastAsia="Times New Roman" w:cstheme="minorHAnsi"/>
          <w:color w:val="000000"/>
          <w:sz w:val="22"/>
          <w:szCs w:val="22"/>
          <w:lang w:val="en-US" w:eastAsia="es-ES_tradnl"/>
        </w:rPr>
      </w:pP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The physical space at CBM is a valuable resource that needs careful </w:t>
      </w:r>
      <w:r w:rsidR="008C43D6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and timely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management to support the work of all CBM personnel</w:t>
      </w:r>
      <w:r w:rsidR="00F84815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</w:t>
      </w:r>
      <w:r w:rsidR="008C43D6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and should be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tailored to their specific roles. Laboratory, service, and office spaces are</w:t>
      </w:r>
      <w:r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not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permanently assigned to individuals</w:t>
      </w:r>
      <w:r w:rsidR="008C43D6">
        <w:rPr>
          <w:rFonts w:eastAsia="Times New Roman" w:cstheme="minorHAnsi"/>
          <w:color w:val="000000"/>
          <w:sz w:val="22"/>
          <w:szCs w:val="22"/>
          <w:lang w:val="en-US" w:eastAsia="es-ES_tradnl"/>
        </w:rPr>
        <w:t>,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but should remain flexible to adapt to CBM's changing needs</w:t>
      </w:r>
      <w:r w:rsidR="008C43D6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and overall scientific goals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. The responsibility for space allocation lies with the </w:t>
      </w:r>
      <w:r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CBM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leadership, in collaboration with the CCI, and is subject to CBM Board approval. </w:t>
      </w:r>
      <w:r>
        <w:rPr>
          <w:rFonts w:eastAsia="Times New Roman" w:cstheme="minorHAnsi"/>
          <w:color w:val="000000"/>
          <w:sz w:val="22"/>
          <w:szCs w:val="22"/>
          <w:lang w:val="en-US" w:eastAsia="es-ES_tradnl"/>
        </w:rPr>
        <w:t>The CBM</w:t>
      </w:r>
      <w:r w:rsidR="008C43D6">
        <w:rPr>
          <w:rFonts w:eastAsia="Times New Roman" w:cstheme="minorHAnsi"/>
          <w:color w:val="000000"/>
          <w:sz w:val="22"/>
          <w:szCs w:val="22"/>
          <w:lang w:val="en-US" w:eastAsia="es-ES_tradnl"/>
        </w:rPr>
        <w:t>’s</w:t>
      </w:r>
      <w:r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primary constraint is </w:t>
      </w:r>
      <w:r w:rsidRPr="0029773D"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val="en-US" w:eastAsia="es-ES_tradnl"/>
        </w:rPr>
        <w:t xml:space="preserve">space </w:t>
      </w:r>
      <w:r w:rsidR="0029773D" w:rsidRPr="0029773D"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val="en-US" w:eastAsia="es-ES_tradnl"/>
        </w:rPr>
        <w:t>availab</w:t>
      </w:r>
      <w:r w:rsidR="008C43D6"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val="en-US" w:eastAsia="es-ES_tradnl"/>
        </w:rPr>
        <w:t>i</w:t>
      </w:r>
      <w:r w:rsidR="0029773D" w:rsidRPr="0029773D"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val="en-US" w:eastAsia="es-ES_tradnl"/>
        </w:rPr>
        <w:t>l</w:t>
      </w:r>
      <w:r w:rsidR="008C43D6"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val="en-US" w:eastAsia="es-ES_tradnl"/>
        </w:rPr>
        <w:t>ity</w:t>
      </w:r>
      <w:r w:rsidR="0029773D" w:rsidRPr="0029773D"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val="en-US" w:eastAsia="es-ES_tradnl"/>
        </w:rPr>
        <w:t xml:space="preserve"> </w:t>
      </w:r>
      <w:r w:rsidRPr="0029773D"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val="en-US" w:eastAsia="es-ES_tradnl"/>
        </w:rPr>
        <w:t>at any given time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, meaning that </w:t>
      </w:r>
      <w:r w:rsidR="0029773D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the possibility of satisfying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requests for additional space depend</w:t>
      </w:r>
      <w:r w:rsidR="008C43D6">
        <w:rPr>
          <w:rFonts w:eastAsia="Times New Roman" w:cstheme="minorHAnsi"/>
          <w:color w:val="000000"/>
          <w:sz w:val="22"/>
          <w:szCs w:val="22"/>
          <w:lang w:val="en-US" w:eastAsia="es-ES_tradnl"/>
        </w:rPr>
        <w:t>s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on the availability of unoccupied space</w:t>
      </w:r>
      <w:r w:rsidR="008C43D6">
        <w:rPr>
          <w:rFonts w:eastAsia="Times New Roman" w:cstheme="minorHAnsi"/>
          <w:color w:val="000000"/>
          <w:sz w:val="22"/>
          <w:szCs w:val="22"/>
          <w:lang w:val="en-US" w:eastAsia="es-ES_tradnl"/>
        </w:rPr>
        <w:t>,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or the repurposing of</w:t>
      </w:r>
      <w:r w:rsidR="008C43D6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existing</w:t>
      </w:r>
      <w:r w:rsidR="0029773D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</w:t>
      </w:r>
      <w:r w:rsidR="008C43D6">
        <w:rPr>
          <w:rFonts w:eastAsia="Times New Roman" w:cstheme="minorHAnsi"/>
          <w:color w:val="000000"/>
          <w:sz w:val="22"/>
          <w:szCs w:val="22"/>
          <w:lang w:val="en-US" w:eastAsia="es-ES_tradnl"/>
        </w:rPr>
        <w:t>areas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.</w:t>
      </w:r>
    </w:p>
    <w:p w14:paraId="1E00F882" w14:textId="597E8AB1" w:rsidR="008C43D6" w:rsidRPr="00B64044" w:rsidRDefault="00B64044" w:rsidP="00EE739A">
      <w:pPr>
        <w:spacing w:before="120" w:after="120"/>
        <w:jc w:val="both"/>
        <w:rPr>
          <w:rFonts w:eastAsia="Times New Roman" w:cstheme="minorHAnsi"/>
          <w:color w:val="000000"/>
          <w:sz w:val="22"/>
          <w:szCs w:val="22"/>
          <w:lang w:val="en-US" w:eastAsia="es-ES_tradnl"/>
        </w:rPr>
      </w:pP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In accordance with these principles, the CCI has established the following criteria</w:t>
      </w:r>
      <w:r w:rsidR="00F84815">
        <w:rPr>
          <w:rFonts w:eastAsia="Times New Roman" w:cstheme="minorHAnsi"/>
          <w:color w:val="000000"/>
          <w:sz w:val="22"/>
          <w:szCs w:val="22"/>
          <w:lang w:val="en-US" w:eastAsia="es-ES_tradnl"/>
        </w:rPr>
        <w:t>.</w:t>
      </w:r>
    </w:p>
    <w:p w14:paraId="2690C49F" w14:textId="4E5D60BD" w:rsidR="00B64044" w:rsidRPr="00B64044" w:rsidRDefault="00B64044" w:rsidP="00EE739A">
      <w:pPr>
        <w:spacing w:before="120" w:after="120"/>
        <w:jc w:val="both"/>
        <w:rPr>
          <w:rFonts w:eastAsia="Times New Roman" w:cstheme="minorHAnsi"/>
          <w:color w:val="000000"/>
          <w:sz w:val="22"/>
          <w:szCs w:val="22"/>
          <w:lang w:val="en-US" w:eastAsia="es-ES_tradnl"/>
        </w:rPr>
      </w:pPr>
      <w:r w:rsidRPr="00B64044">
        <w:rPr>
          <w:rFonts w:eastAsia="Times New Roman" w:cstheme="minorHAnsi"/>
          <w:b/>
          <w:bCs/>
          <w:color w:val="000000"/>
          <w:sz w:val="22"/>
          <w:szCs w:val="22"/>
          <w:lang w:val="en-US" w:eastAsia="es-ES_tradnl"/>
        </w:rPr>
        <w:t>Allocation of Laboratory and Office Space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:</w:t>
      </w:r>
    </w:p>
    <w:p w14:paraId="4972116F" w14:textId="669B9C70" w:rsidR="00B64044" w:rsidRPr="00B64044" w:rsidRDefault="00B64044" w:rsidP="00EE739A">
      <w:pPr>
        <w:spacing w:before="120" w:after="120"/>
        <w:jc w:val="both"/>
        <w:rPr>
          <w:rFonts w:eastAsia="Times New Roman" w:cstheme="minorHAnsi"/>
          <w:color w:val="000000"/>
          <w:sz w:val="22"/>
          <w:szCs w:val="22"/>
          <w:lang w:val="en-US" w:eastAsia="es-ES_tradnl"/>
        </w:rPr>
      </w:pPr>
      <w:r w:rsidRPr="00B64044">
        <w:rPr>
          <w:rFonts w:eastAsia="Times New Roman" w:cstheme="minorHAnsi"/>
          <w:b/>
          <w:bCs/>
          <w:color w:val="000000"/>
          <w:sz w:val="22"/>
          <w:szCs w:val="22"/>
          <w:lang w:val="en-US" w:eastAsia="es-ES_tradnl"/>
        </w:rPr>
        <w:t>Competitive Grant Holders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: Researchers who </w:t>
      </w:r>
      <w:r w:rsidR="008C43D6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have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secure</w:t>
      </w:r>
      <w:r w:rsidR="008C43D6">
        <w:rPr>
          <w:rFonts w:eastAsia="Times New Roman" w:cstheme="minorHAnsi"/>
          <w:color w:val="000000"/>
          <w:sz w:val="22"/>
          <w:szCs w:val="22"/>
          <w:lang w:val="en-US" w:eastAsia="es-ES_tradnl"/>
        </w:rPr>
        <w:t>d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competitive national or international grants </w:t>
      </w:r>
      <w:r w:rsidR="00F84815">
        <w:rPr>
          <w:rFonts w:eastAsia="Times New Roman" w:cstheme="minorHAnsi"/>
          <w:color w:val="000000"/>
          <w:sz w:val="22"/>
          <w:szCs w:val="22"/>
          <w:lang w:val="en-US" w:eastAsia="es-ES_tradnl"/>
        </w:rPr>
        <w:t>such as</w:t>
      </w:r>
      <w:r w:rsidR="00F84815"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AEI, FIS, Horizon Europe, or similar programs will have priority in space allocation.</w:t>
      </w:r>
    </w:p>
    <w:p w14:paraId="5DC6B486" w14:textId="74B69CA6" w:rsidR="00B64044" w:rsidRDefault="00B64044" w:rsidP="00EE739A">
      <w:pPr>
        <w:spacing w:before="120" w:after="120"/>
        <w:jc w:val="both"/>
        <w:rPr>
          <w:rFonts w:eastAsia="Times New Roman" w:cstheme="minorHAnsi"/>
          <w:color w:val="000000"/>
          <w:sz w:val="22"/>
          <w:szCs w:val="22"/>
          <w:lang w:val="en-US" w:eastAsia="es-ES_tradnl"/>
        </w:rPr>
      </w:pPr>
      <w:r w:rsidRPr="00B64044">
        <w:rPr>
          <w:rFonts w:eastAsia="Times New Roman" w:cstheme="minorHAnsi"/>
          <w:b/>
          <w:bCs/>
          <w:color w:val="000000"/>
          <w:sz w:val="22"/>
          <w:szCs w:val="22"/>
          <w:lang w:val="en-US" w:eastAsia="es-ES_tradnl"/>
        </w:rPr>
        <w:t>Retiring PI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: When a PI retires or ceases</w:t>
      </w:r>
      <w:r w:rsidR="007310B9">
        <w:rPr>
          <w:rFonts w:eastAsia="Times New Roman" w:cstheme="minorHAnsi"/>
          <w:color w:val="000000"/>
          <w:sz w:val="22"/>
          <w:szCs w:val="22"/>
          <w:lang w:val="en-US" w:eastAsia="es-ES_tradnl"/>
        </w:rPr>
        <w:t>/reduces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activities after achieving Emeritus/Ad </w:t>
      </w:r>
      <w:proofErr w:type="spellStart"/>
      <w:r w:rsidR="008C412D">
        <w:rPr>
          <w:rFonts w:eastAsia="Times New Roman" w:cstheme="minorHAnsi"/>
          <w:color w:val="000000"/>
          <w:sz w:val="22"/>
          <w:szCs w:val="22"/>
          <w:lang w:val="en-US" w:eastAsia="es-ES_tradnl"/>
        </w:rPr>
        <w:t>h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onorem</w:t>
      </w:r>
      <w:proofErr w:type="spellEnd"/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status, their space and resources w</w:t>
      </w:r>
      <w:r>
        <w:rPr>
          <w:rFonts w:eastAsia="Times New Roman" w:cstheme="minorHAnsi"/>
          <w:color w:val="000000"/>
          <w:sz w:val="22"/>
          <w:szCs w:val="22"/>
          <w:lang w:val="en-US" w:eastAsia="es-ES_tradnl"/>
        </w:rPr>
        <w:t>ill not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automatically </w:t>
      </w:r>
      <w:r w:rsidR="00F84815">
        <w:rPr>
          <w:rFonts w:eastAsia="Times New Roman" w:cstheme="minorHAnsi"/>
          <w:color w:val="000000"/>
          <w:sz w:val="22"/>
          <w:szCs w:val="22"/>
          <w:lang w:val="en-US" w:eastAsia="es-ES_tradnl"/>
        </w:rPr>
        <w:t>be endorsed</w:t>
      </w:r>
      <w:r w:rsidR="00F84815"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to another PI.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The Direction will oversee the reallocation of the retired PI's space and resources within the </w:t>
      </w:r>
      <w:r w:rsidR="00F84815">
        <w:rPr>
          <w:rFonts w:eastAsia="Times New Roman" w:cstheme="minorHAnsi"/>
          <w:color w:val="000000"/>
          <w:sz w:val="22"/>
          <w:szCs w:val="22"/>
          <w:lang w:val="en-US" w:eastAsia="es-ES_tradnl"/>
        </w:rPr>
        <w:t>C</w:t>
      </w:r>
      <w:r w:rsidR="00F84815"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enter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. </w:t>
      </w:r>
      <w:r w:rsidR="00F84815">
        <w:rPr>
          <w:rFonts w:eastAsia="Times New Roman" w:cstheme="minorHAnsi"/>
          <w:color w:val="000000"/>
          <w:sz w:val="22"/>
          <w:szCs w:val="22"/>
          <w:lang w:val="en-US" w:eastAsia="es-ES_tradnl"/>
        </w:rPr>
        <w:t>N</w:t>
      </w:r>
      <w:r w:rsidR="00F84815"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ew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PIs emerging from the retired PI's team </w:t>
      </w:r>
      <w:r w:rsidR="008C412D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will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follow CBM's existing rules for space allocation.</w:t>
      </w:r>
    </w:p>
    <w:p w14:paraId="64958A34" w14:textId="2E2EBEC5" w:rsidR="00B64044" w:rsidRPr="00B64044" w:rsidRDefault="00B64044" w:rsidP="00EE739A">
      <w:pPr>
        <w:spacing w:before="120" w:after="120"/>
        <w:jc w:val="both"/>
        <w:rPr>
          <w:rFonts w:eastAsia="Times New Roman" w:cstheme="minorHAnsi"/>
          <w:color w:val="000000"/>
          <w:sz w:val="22"/>
          <w:szCs w:val="22"/>
          <w:lang w:val="en-US" w:eastAsia="es-ES_tradnl"/>
        </w:rPr>
      </w:pPr>
      <w:r w:rsidRPr="00B64044">
        <w:rPr>
          <w:rFonts w:eastAsia="Times New Roman" w:cstheme="minorHAnsi"/>
          <w:b/>
          <w:bCs/>
          <w:color w:val="000000"/>
          <w:sz w:val="22"/>
          <w:szCs w:val="22"/>
          <w:lang w:val="en-US" w:eastAsia="es-ES_tradnl"/>
        </w:rPr>
        <w:t>Existing Teams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: Space for existing teams will be determined based on their </w:t>
      </w:r>
      <w:r w:rsidR="00D7312F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human </w:t>
      </w:r>
      <w:r w:rsidR="008C412D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and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financial resources, work nature, and their productivity over the past 3-5 years </w:t>
      </w:r>
      <w:r w:rsidR="00D7312F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with </w:t>
      </w:r>
      <w:r w:rsidR="00D7312F"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CBM</w:t>
      </w:r>
      <w:r w:rsidR="00D7312F"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affiliat</w:t>
      </w:r>
      <w:r w:rsidR="00D7312F">
        <w:rPr>
          <w:rFonts w:eastAsia="Times New Roman" w:cstheme="minorHAnsi"/>
          <w:color w:val="000000"/>
          <w:sz w:val="22"/>
          <w:szCs w:val="22"/>
          <w:lang w:val="en-US" w:eastAsia="es-ES_tradnl"/>
        </w:rPr>
        <w:t>ion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.</w:t>
      </w:r>
    </w:p>
    <w:p w14:paraId="57E3E7D9" w14:textId="26B43A4D" w:rsidR="00B64044" w:rsidRPr="00B64044" w:rsidRDefault="00B64044" w:rsidP="00EE739A">
      <w:pPr>
        <w:spacing w:before="120" w:after="120"/>
        <w:jc w:val="both"/>
        <w:rPr>
          <w:rFonts w:eastAsia="Times New Roman" w:cstheme="minorHAnsi"/>
          <w:color w:val="000000"/>
          <w:sz w:val="22"/>
          <w:szCs w:val="22"/>
          <w:lang w:val="en-US" w:eastAsia="es-ES_tradnl"/>
        </w:rPr>
      </w:pPr>
      <w:r w:rsidRPr="00B64044">
        <w:rPr>
          <w:rFonts w:eastAsia="Times New Roman" w:cstheme="minorHAnsi"/>
          <w:b/>
          <w:bCs/>
          <w:color w:val="000000"/>
          <w:sz w:val="22"/>
          <w:szCs w:val="22"/>
          <w:lang w:val="en-US" w:eastAsia="es-ES_tradnl"/>
        </w:rPr>
        <w:t>New Teams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: New teams will receive space based on their </w:t>
      </w:r>
      <w:r w:rsidR="00D7312F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human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and financial resources, work nature, and recent productivity.</w:t>
      </w:r>
    </w:p>
    <w:p w14:paraId="5D424C71" w14:textId="2576523C" w:rsidR="00B64044" w:rsidRPr="00B64044" w:rsidRDefault="00B64044" w:rsidP="00EE739A">
      <w:pPr>
        <w:spacing w:before="120" w:after="120"/>
        <w:jc w:val="both"/>
        <w:rPr>
          <w:rFonts w:eastAsia="Times New Roman" w:cstheme="minorHAnsi"/>
          <w:color w:val="000000"/>
          <w:sz w:val="22"/>
          <w:szCs w:val="22"/>
          <w:lang w:val="en-US" w:eastAsia="es-ES_tradnl"/>
        </w:rPr>
      </w:pPr>
      <w:r w:rsidRPr="00B64044">
        <w:rPr>
          <w:rFonts w:eastAsia="Times New Roman" w:cstheme="minorHAnsi"/>
          <w:b/>
          <w:bCs/>
          <w:color w:val="000000"/>
          <w:sz w:val="22"/>
          <w:szCs w:val="22"/>
          <w:lang w:val="en-US" w:eastAsia="es-ES_tradnl"/>
        </w:rPr>
        <w:t>Office Assignment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: Whenever possible, PIs will receive individual offices. Co-PIs of a project will share an office with the corresponding PI.</w:t>
      </w:r>
    </w:p>
    <w:p w14:paraId="537B785F" w14:textId="6E39FF02" w:rsidR="00B64044" w:rsidRPr="00B64044" w:rsidRDefault="00B64044" w:rsidP="00EE739A">
      <w:pPr>
        <w:spacing w:before="120" w:after="120"/>
        <w:jc w:val="both"/>
        <w:rPr>
          <w:rFonts w:eastAsia="Times New Roman" w:cstheme="minorHAnsi"/>
          <w:color w:val="000000"/>
          <w:sz w:val="22"/>
          <w:szCs w:val="22"/>
          <w:lang w:val="en-US" w:eastAsia="es-ES_tradnl"/>
        </w:rPr>
      </w:pPr>
      <w:r w:rsidRPr="00B64044">
        <w:rPr>
          <w:rFonts w:eastAsia="Times New Roman" w:cstheme="minorHAnsi"/>
          <w:b/>
          <w:bCs/>
          <w:color w:val="000000"/>
          <w:sz w:val="22"/>
          <w:szCs w:val="22"/>
          <w:lang w:val="en-US" w:eastAsia="es-ES_tradnl"/>
        </w:rPr>
        <w:t>Space Size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: Individual PI spaces will range from a minimum of 22 m</w:t>
      </w:r>
      <w:r w:rsidRPr="00EE739A">
        <w:rPr>
          <w:rFonts w:eastAsia="Times New Roman" w:cstheme="minorHAnsi"/>
          <w:color w:val="000000"/>
          <w:sz w:val="22"/>
          <w:szCs w:val="22"/>
          <w:vertAlign w:val="superscript"/>
          <w:lang w:val="en-US" w:eastAsia="es-ES_tradnl"/>
        </w:rPr>
        <w:t>2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to a maximum of 88 m</w:t>
      </w:r>
      <w:r w:rsidRPr="00EE739A">
        <w:rPr>
          <w:rFonts w:eastAsia="Times New Roman" w:cstheme="minorHAnsi"/>
          <w:color w:val="000000"/>
          <w:sz w:val="22"/>
          <w:szCs w:val="22"/>
          <w:vertAlign w:val="superscript"/>
          <w:lang w:val="en-US" w:eastAsia="es-ES_tradnl"/>
        </w:rPr>
        <w:t>2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.</w:t>
      </w:r>
    </w:p>
    <w:p w14:paraId="42C5AEE0" w14:textId="77777777" w:rsidR="00B64044" w:rsidRPr="00B64044" w:rsidRDefault="00B64044" w:rsidP="00EE739A">
      <w:pPr>
        <w:spacing w:before="120" w:after="120"/>
        <w:jc w:val="both"/>
        <w:rPr>
          <w:rFonts w:eastAsia="Times New Roman" w:cstheme="minorHAnsi"/>
          <w:color w:val="000000"/>
          <w:sz w:val="22"/>
          <w:szCs w:val="22"/>
          <w:lang w:val="en-US" w:eastAsia="es-ES_tradnl"/>
        </w:rPr>
      </w:pPr>
    </w:p>
    <w:p w14:paraId="34D2A376" w14:textId="77777777" w:rsidR="00B64044" w:rsidRPr="00B64044" w:rsidRDefault="00B64044" w:rsidP="00EE739A">
      <w:pPr>
        <w:spacing w:before="120" w:after="120"/>
        <w:jc w:val="both"/>
        <w:rPr>
          <w:rFonts w:eastAsia="Times New Roman" w:cstheme="minorHAnsi"/>
          <w:color w:val="000000"/>
          <w:sz w:val="22"/>
          <w:szCs w:val="22"/>
          <w:lang w:val="en-US" w:eastAsia="es-ES_tradnl"/>
        </w:rPr>
      </w:pPr>
      <w:r w:rsidRPr="00EE739A">
        <w:rPr>
          <w:rFonts w:eastAsia="Times New Roman" w:cstheme="minorHAnsi"/>
          <w:b/>
          <w:bCs/>
          <w:color w:val="000000"/>
          <w:sz w:val="22"/>
          <w:szCs w:val="22"/>
          <w:lang w:val="en-US" w:eastAsia="es-ES_tradnl"/>
        </w:rPr>
        <w:t>Common Space Allocation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:</w:t>
      </w:r>
    </w:p>
    <w:p w14:paraId="178424C8" w14:textId="02F9E366" w:rsidR="00B64044" w:rsidRPr="00B64044" w:rsidRDefault="00B64044" w:rsidP="00EE739A">
      <w:pPr>
        <w:spacing w:before="120" w:after="120"/>
        <w:jc w:val="both"/>
        <w:rPr>
          <w:rFonts w:eastAsia="Times New Roman" w:cstheme="minorHAnsi"/>
          <w:color w:val="000000"/>
          <w:sz w:val="22"/>
          <w:szCs w:val="22"/>
          <w:lang w:val="en-US" w:eastAsia="es-ES_tradnl"/>
        </w:rPr>
      </w:pPr>
      <w:r w:rsidRPr="00EE739A">
        <w:rPr>
          <w:rFonts w:eastAsia="Times New Roman" w:cstheme="minorHAnsi"/>
          <w:b/>
          <w:bCs/>
          <w:color w:val="000000"/>
          <w:sz w:val="22"/>
          <w:szCs w:val="22"/>
          <w:lang w:val="en-US" w:eastAsia="es-ES_tradnl"/>
        </w:rPr>
        <w:t>Freezers, Incubators, and Similar Equipment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: Teams can request common space for freezers, incubators, and similar equipment when their assigned laboratory space can</w:t>
      </w:r>
      <w:r w:rsidR="00EE739A">
        <w:rPr>
          <w:rFonts w:eastAsia="Times New Roman" w:cstheme="minorHAnsi"/>
          <w:color w:val="000000"/>
          <w:sz w:val="22"/>
          <w:szCs w:val="22"/>
          <w:lang w:val="en-US" w:eastAsia="es-ES_tradnl"/>
        </w:rPr>
        <w:t>not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accommodate them. Space will be allocated based on availability.</w:t>
      </w:r>
    </w:p>
    <w:p w14:paraId="4383BFC2" w14:textId="586E324D" w:rsidR="00B64044" w:rsidRPr="00B64044" w:rsidRDefault="00B64044" w:rsidP="00EE739A">
      <w:pPr>
        <w:spacing w:before="120" w:after="120"/>
        <w:jc w:val="both"/>
        <w:rPr>
          <w:rFonts w:eastAsia="Times New Roman" w:cstheme="minorHAnsi"/>
          <w:color w:val="000000"/>
          <w:sz w:val="22"/>
          <w:szCs w:val="22"/>
          <w:lang w:val="en-US" w:eastAsia="es-ES_tradnl"/>
        </w:rPr>
      </w:pPr>
      <w:r w:rsidRPr="00EE739A">
        <w:rPr>
          <w:rFonts w:eastAsia="Times New Roman" w:cstheme="minorHAnsi"/>
          <w:b/>
          <w:bCs/>
          <w:color w:val="000000"/>
          <w:sz w:val="22"/>
          <w:szCs w:val="22"/>
          <w:lang w:val="en-US" w:eastAsia="es-ES_tradnl"/>
        </w:rPr>
        <w:t>Large Equipment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: Space for large equipment will be assigned only in exceptional cases.</w:t>
      </w:r>
    </w:p>
    <w:p w14:paraId="30604AAC" w14:textId="76A53BD9" w:rsidR="00B64044" w:rsidRPr="00B64044" w:rsidRDefault="00B64044" w:rsidP="00EE739A">
      <w:pPr>
        <w:spacing w:before="120" w:after="120"/>
        <w:jc w:val="both"/>
        <w:rPr>
          <w:rFonts w:eastAsia="Times New Roman" w:cstheme="minorHAnsi"/>
          <w:color w:val="000000"/>
          <w:sz w:val="22"/>
          <w:szCs w:val="22"/>
          <w:lang w:val="en-US" w:eastAsia="es-ES_tradnl"/>
        </w:rPr>
      </w:pPr>
      <w:r w:rsidRPr="00EE739A">
        <w:rPr>
          <w:rFonts w:eastAsia="Times New Roman" w:cstheme="minorHAnsi"/>
          <w:b/>
          <w:bCs/>
          <w:color w:val="000000"/>
          <w:sz w:val="22"/>
          <w:szCs w:val="22"/>
          <w:lang w:val="en-US" w:eastAsia="es-ES_tradnl"/>
        </w:rPr>
        <w:t>Tissue Culture Facilities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: Allocation of tissue culture hoods and incubators will be determined by an ad hoc committee based on specific needs and availability. Each team can have a maximum of 2 hoods. Additional hood space will be allocated </w:t>
      </w:r>
      <w:r w:rsidR="00F84815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only to fulfil specific needs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and for </w:t>
      </w:r>
      <w:r w:rsidR="00B83750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short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period</w:t>
      </w:r>
      <w:r w:rsidR="00996BAB">
        <w:rPr>
          <w:rFonts w:eastAsia="Times New Roman" w:cstheme="minorHAnsi"/>
          <w:color w:val="000000"/>
          <w:sz w:val="22"/>
          <w:szCs w:val="22"/>
          <w:lang w:val="en-US" w:eastAsia="es-ES_tradnl"/>
        </w:rPr>
        <w:t>s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, </w:t>
      </w:r>
      <w:r w:rsidR="00996BAB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and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only if the team can demonstrate </w:t>
      </w:r>
      <w:r w:rsidR="00996BAB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that their existing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resources</w:t>
      </w:r>
      <w:r w:rsidR="00996BAB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 are used at full capacity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>.</w:t>
      </w:r>
    </w:p>
    <w:p w14:paraId="791D701D" w14:textId="3119E382" w:rsidR="00B64044" w:rsidRPr="00B64044" w:rsidRDefault="00B64044" w:rsidP="00EE739A">
      <w:pPr>
        <w:spacing w:before="120" w:after="120"/>
        <w:jc w:val="both"/>
        <w:rPr>
          <w:rFonts w:eastAsia="Times New Roman" w:cstheme="minorHAnsi"/>
          <w:color w:val="000000"/>
          <w:sz w:val="22"/>
          <w:szCs w:val="22"/>
          <w:lang w:val="en-US" w:eastAsia="es-ES_tradnl"/>
        </w:rPr>
      </w:pPr>
      <w:r w:rsidRPr="00EE739A">
        <w:rPr>
          <w:rFonts w:eastAsia="Times New Roman" w:cstheme="minorHAnsi"/>
          <w:b/>
          <w:bCs/>
          <w:color w:val="000000"/>
          <w:sz w:val="22"/>
          <w:szCs w:val="22"/>
          <w:lang w:val="en-US" w:eastAsia="es-ES_tradnl"/>
        </w:rPr>
        <w:t>Animal Facilities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: Space in animal facilities should be justified based on ongoing projects and </w:t>
      </w:r>
      <w:r w:rsidR="00D7312F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will be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allocated by an ad hoc committee, considering availability. </w:t>
      </w:r>
      <w:r w:rsidR="002A4340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A minimum </w:t>
      </w:r>
      <w:r w:rsidR="0029773D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number of </w:t>
      </w:r>
      <w:r w:rsidR="002A4340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cages (if necessary) is assigned to each PI. </w:t>
      </w:r>
      <w:r w:rsidRPr="00B64044">
        <w:rPr>
          <w:rFonts w:eastAsia="Times New Roman" w:cstheme="minorHAnsi"/>
          <w:color w:val="000000"/>
          <w:sz w:val="22"/>
          <w:szCs w:val="22"/>
          <w:lang w:val="en-US" w:eastAsia="es-ES_tradnl"/>
        </w:rPr>
        <w:t xml:space="preserve">The maximum space for each PI will be determined by the Animal Facility </w:t>
      </w:r>
      <w:r w:rsidRPr="00D3406A">
        <w:rPr>
          <w:rFonts w:eastAsia="Times New Roman" w:cstheme="minorHAnsi"/>
          <w:color w:val="000000"/>
          <w:sz w:val="22"/>
          <w:szCs w:val="22"/>
          <w:lang w:val="en-US" w:eastAsia="es-ES_tradnl"/>
        </w:rPr>
        <w:t>Commission following established guidelines.</w:t>
      </w:r>
    </w:p>
    <w:p w14:paraId="060D73F0" w14:textId="77777777" w:rsidR="00EE739A" w:rsidRDefault="00EE739A" w:rsidP="00EE739A">
      <w:pPr>
        <w:spacing w:before="120" w:after="120"/>
        <w:jc w:val="both"/>
        <w:rPr>
          <w:rFonts w:eastAsia="Times New Roman" w:cstheme="minorHAnsi"/>
          <w:color w:val="000000"/>
          <w:sz w:val="22"/>
          <w:szCs w:val="22"/>
          <w:lang w:val="en-US" w:eastAsia="es-ES_tradnl"/>
        </w:rPr>
      </w:pPr>
    </w:p>
    <w:p w14:paraId="6588ED53" w14:textId="03FE9386" w:rsidR="00EE739A" w:rsidRPr="00EE739A" w:rsidRDefault="00B64044" w:rsidP="00EE739A">
      <w:pPr>
        <w:spacing w:before="120" w:after="120"/>
        <w:jc w:val="both"/>
        <w:rPr>
          <w:rFonts w:eastAsia="Times New Roman" w:cstheme="minorHAnsi"/>
          <w:i/>
          <w:iCs/>
          <w:color w:val="000000"/>
          <w:sz w:val="22"/>
          <w:szCs w:val="22"/>
          <w:lang w:val="en-US" w:eastAsia="es-ES_tradnl"/>
        </w:rPr>
      </w:pPr>
      <w:r w:rsidRPr="00EE739A">
        <w:rPr>
          <w:rFonts w:eastAsia="Times New Roman" w:cstheme="minorHAnsi"/>
          <w:i/>
          <w:iCs/>
          <w:color w:val="000000"/>
          <w:sz w:val="22"/>
          <w:szCs w:val="22"/>
          <w:lang w:val="en-US" w:eastAsia="es-ES_tradnl"/>
        </w:rPr>
        <w:t xml:space="preserve">These guidelines </w:t>
      </w:r>
      <w:r w:rsidR="00996BAB">
        <w:rPr>
          <w:rFonts w:eastAsia="Times New Roman" w:cstheme="minorHAnsi"/>
          <w:i/>
          <w:iCs/>
          <w:color w:val="000000"/>
          <w:sz w:val="22"/>
          <w:szCs w:val="22"/>
          <w:lang w:val="en-US" w:eastAsia="es-ES_tradnl"/>
        </w:rPr>
        <w:t xml:space="preserve">are aimed at </w:t>
      </w:r>
      <w:r w:rsidRPr="00EE739A">
        <w:rPr>
          <w:rFonts w:eastAsia="Times New Roman" w:cstheme="minorHAnsi"/>
          <w:i/>
          <w:iCs/>
          <w:color w:val="000000"/>
          <w:sz w:val="22"/>
          <w:szCs w:val="22"/>
          <w:lang w:val="en-US" w:eastAsia="es-ES_tradnl"/>
        </w:rPr>
        <w:t>ensu</w:t>
      </w:r>
      <w:r w:rsidR="00996BAB">
        <w:rPr>
          <w:rFonts w:eastAsia="Times New Roman" w:cstheme="minorHAnsi"/>
          <w:i/>
          <w:iCs/>
          <w:color w:val="000000"/>
          <w:sz w:val="22"/>
          <w:szCs w:val="22"/>
          <w:lang w:val="en-US" w:eastAsia="es-ES_tradnl"/>
        </w:rPr>
        <w:t>ring</w:t>
      </w:r>
      <w:r w:rsidRPr="00EE739A">
        <w:rPr>
          <w:rFonts w:eastAsia="Times New Roman" w:cstheme="minorHAnsi"/>
          <w:i/>
          <w:iCs/>
          <w:color w:val="000000"/>
          <w:sz w:val="22"/>
          <w:szCs w:val="22"/>
          <w:lang w:val="en-US" w:eastAsia="es-ES_tradnl"/>
        </w:rPr>
        <w:t xml:space="preserve"> fair, efficient allocation of our space, promoting productive research and collaboration among all CBM members.</w:t>
      </w:r>
    </w:p>
    <w:sectPr w:rsidR="00EE739A" w:rsidRPr="00EE739A" w:rsidSect="00D576E7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5B8B" w14:textId="77777777" w:rsidR="00F60E27" w:rsidRDefault="00F60E27" w:rsidP="0029773D">
      <w:r>
        <w:separator/>
      </w:r>
    </w:p>
  </w:endnote>
  <w:endnote w:type="continuationSeparator" w:id="0">
    <w:p w14:paraId="2E0FA75F" w14:textId="77777777" w:rsidR="00F60E27" w:rsidRDefault="00F60E27" w:rsidP="002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D21C" w14:textId="77777777" w:rsidR="00F60E27" w:rsidRDefault="00F60E27" w:rsidP="0029773D">
      <w:r>
        <w:separator/>
      </w:r>
    </w:p>
  </w:footnote>
  <w:footnote w:type="continuationSeparator" w:id="0">
    <w:p w14:paraId="5FCD1B13" w14:textId="77777777" w:rsidR="00F60E27" w:rsidRDefault="00F60E27" w:rsidP="0029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49C3" w14:textId="3EB336DB" w:rsidR="0029773D" w:rsidRDefault="0029773D">
    <w:pPr>
      <w:pStyle w:val="Encabezado"/>
    </w:pPr>
    <w:r>
      <w:t>V</w:t>
    </w:r>
    <w:proofErr w:type="gramStart"/>
    <w:r>
      <w:t>1,  October</w:t>
    </w:r>
    <w:proofErr w:type="gramEnd"/>
    <w:r>
      <w:t>,</w:t>
    </w:r>
    <w:r w:rsidR="008C412D">
      <w:t>9</w:t>
    </w:r>
    <w:r>
      <w:t xml:space="preserve"> 2023</w:t>
    </w:r>
  </w:p>
  <w:p w14:paraId="6D99078A" w14:textId="77777777" w:rsidR="0029773D" w:rsidRDefault="002977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2440"/>
    <w:multiLevelType w:val="multilevel"/>
    <w:tmpl w:val="C280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72FCE"/>
    <w:multiLevelType w:val="multilevel"/>
    <w:tmpl w:val="7B1C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0908545">
    <w:abstractNumId w:val="0"/>
  </w:num>
  <w:num w:numId="2" w16cid:durableId="366222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D0"/>
    <w:rsid w:val="00002A58"/>
    <w:rsid w:val="00002F26"/>
    <w:rsid w:val="00017BF6"/>
    <w:rsid w:val="00020ED0"/>
    <w:rsid w:val="00037918"/>
    <w:rsid w:val="0007433A"/>
    <w:rsid w:val="00074E5F"/>
    <w:rsid w:val="000C2589"/>
    <w:rsid w:val="000F56D0"/>
    <w:rsid w:val="00113461"/>
    <w:rsid w:val="001859E8"/>
    <w:rsid w:val="00192C06"/>
    <w:rsid w:val="00196CD4"/>
    <w:rsid w:val="001A5FD7"/>
    <w:rsid w:val="001B764F"/>
    <w:rsid w:val="001D0716"/>
    <w:rsid w:val="001D26EF"/>
    <w:rsid w:val="002258F5"/>
    <w:rsid w:val="00233619"/>
    <w:rsid w:val="00252549"/>
    <w:rsid w:val="00266113"/>
    <w:rsid w:val="0029773D"/>
    <w:rsid w:val="002A4340"/>
    <w:rsid w:val="002C0C02"/>
    <w:rsid w:val="002F77F8"/>
    <w:rsid w:val="00326C44"/>
    <w:rsid w:val="003A388F"/>
    <w:rsid w:val="00446474"/>
    <w:rsid w:val="0045181C"/>
    <w:rsid w:val="0045505C"/>
    <w:rsid w:val="00462A21"/>
    <w:rsid w:val="00464DFF"/>
    <w:rsid w:val="00477206"/>
    <w:rsid w:val="004D3BD7"/>
    <w:rsid w:val="004E356A"/>
    <w:rsid w:val="00522260"/>
    <w:rsid w:val="0057393D"/>
    <w:rsid w:val="0059551E"/>
    <w:rsid w:val="005B124C"/>
    <w:rsid w:val="005C61A7"/>
    <w:rsid w:val="005E075F"/>
    <w:rsid w:val="005E1065"/>
    <w:rsid w:val="00603AA0"/>
    <w:rsid w:val="00650C1A"/>
    <w:rsid w:val="0065704A"/>
    <w:rsid w:val="0068552D"/>
    <w:rsid w:val="00695EBA"/>
    <w:rsid w:val="006B6202"/>
    <w:rsid w:val="00717035"/>
    <w:rsid w:val="007310B9"/>
    <w:rsid w:val="007408C2"/>
    <w:rsid w:val="00761CDC"/>
    <w:rsid w:val="00774D4C"/>
    <w:rsid w:val="00775C8A"/>
    <w:rsid w:val="007A06D2"/>
    <w:rsid w:val="007B42BF"/>
    <w:rsid w:val="007F0787"/>
    <w:rsid w:val="008624E6"/>
    <w:rsid w:val="00863105"/>
    <w:rsid w:val="00884D27"/>
    <w:rsid w:val="00897D93"/>
    <w:rsid w:val="008A6724"/>
    <w:rsid w:val="008C412D"/>
    <w:rsid w:val="008C43D6"/>
    <w:rsid w:val="008D5CA1"/>
    <w:rsid w:val="00965A03"/>
    <w:rsid w:val="00996BAB"/>
    <w:rsid w:val="009B4F2F"/>
    <w:rsid w:val="009D0EE2"/>
    <w:rsid w:val="00A15CB8"/>
    <w:rsid w:val="00A22340"/>
    <w:rsid w:val="00A30251"/>
    <w:rsid w:val="00A51D93"/>
    <w:rsid w:val="00A94361"/>
    <w:rsid w:val="00AC6914"/>
    <w:rsid w:val="00AE72B9"/>
    <w:rsid w:val="00AF662B"/>
    <w:rsid w:val="00B0340F"/>
    <w:rsid w:val="00B476AA"/>
    <w:rsid w:val="00B5303C"/>
    <w:rsid w:val="00B64044"/>
    <w:rsid w:val="00B83750"/>
    <w:rsid w:val="00BB4B7D"/>
    <w:rsid w:val="00BB559D"/>
    <w:rsid w:val="00BF1346"/>
    <w:rsid w:val="00C20BCD"/>
    <w:rsid w:val="00C31855"/>
    <w:rsid w:val="00C41AA1"/>
    <w:rsid w:val="00C71BE4"/>
    <w:rsid w:val="00C77F5B"/>
    <w:rsid w:val="00C96ACB"/>
    <w:rsid w:val="00CB1CA9"/>
    <w:rsid w:val="00CD251C"/>
    <w:rsid w:val="00CD7068"/>
    <w:rsid w:val="00D24A47"/>
    <w:rsid w:val="00D3406A"/>
    <w:rsid w:val="00D41DBF"/>
    <w:rsid w:val="00D441F5"/>
    <w:rsid w:val="00D576E7"/>
    <w:rsid w:val="00D61F45"/>
    <w:rsid w:val="00D63B62"/>
    <w:rsid w:val="00D7105D"/>
    <w:rsid w:val="00D7312F"/>
    <w:rsid w:val="00D77A03"/>
    <w:rsid w:val="00D874E8"/>
    <w:rsid w:val="00DC37B3"/>
    <w:rsid w:val="00E512D4"/>
    <w:rsid w:val="00E85BBD"/>
    <w:rsid w:val="00EA63A1"/>
    <w:rsid w:val="00EE739A"/>
    <w:rsid w:val="00F13810"/>
    <w:rsid w:val="00F577FC"/>
    <w:rsid w:val="00F60E27"/>
    <w:rsid w:val="00F62886"/>
    <w:rsid w:val="00F84815"/>
    <w:rsid w:val="00FB58DA"/>
    <w:rsid w:val="00FC4A8D"/>
    <w:rsid w:val="00FD7011"/>
    <w:rsid w:val="00FD7496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F0D8B0"/>
  <w15:chartTrackingRefBased/>
  <w15:docId w15:val="{FB5A417A-FBF3-884C-AB09-568CEE46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6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0F56D0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F56D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F56D0"/>
    <w:rPr>
      <w:rFonts w:ascii="Arial" w:eastAsia="Times New Roman" w:hAnsi="Arial" w:cs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F56D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F56D0"/>
    <w:rPr>
      <w:rFonts w:ascii="Arial" w:eastAsia="Times New Roman" w:hAnsi="Arial" w:cs="Arial"/>
      <w:vanish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92C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2C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2C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2C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2C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C0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C06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FD7011"/>
  </w:style>
  <w:style w:type="paragraph" w:styleId="Encabezado">
    <w:name w:val="header"/>
    <w:basedOn w:val="Normal"/>
    <w:link w:val="EncabezadoCar"/>
    <w:uiPriority w:val="99"/>
    <w:unhideWhenUsed/>
    <w:rsid w:val="002977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773D"/>
  </w:style>
  <w:style w:type="paragraph" w:styleId="Piedepgina">
    <w:name w:val="footer"/>
    <w:basedOn w:val="Normal"/>
    <w:link w:val="PiedepginaCar"/>
    <w:uiPriority w:val="99"/>
    <w:unhideWhenUsed/>
    <w:rsid w:val="00297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44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723888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560679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248415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312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189107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519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909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5529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1239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4441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07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85635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13529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506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1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5353725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545581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9810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541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370660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015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0064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952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6993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4260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95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846281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13398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Dirección</cp:lastModifiedBy>
  <cp:revision>5</cp:revision>
  <cp:lastPrinted>2023-10-02T11:43:00Z</cp:lastPrinted>
  <dcterms:created xsi:type="dcterms:W3CDTF">2023-10-05T17:34:00Z</dcterms:created>
  <dcterms:modified xsi:type="dcterms:W3CDTF">2023-10-09T11:17:00Z</dcterms:modified>
</cp:coreProperties>
</file>